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087F" w14:textId="77777777" w:rsidR="00517BD6" w:rsidRDefault="00517BD6" w:rsidP="00517BD6">
      <w:pPr>
        <w:ind w:left="3402" w:hanging="3402"/>
        <w:rPr>
          <w:rFonts w:ascii="Times New Roman" w:hAnsi="Times New Roman" w:cs="Times New Roman"/>
          <w:sz w:val="28"/>
          <w:szCs w:val="28"/>
        </w:rPr>
      </w:pPr>
      <w:r w:rsidRPr="00517BD6">
        <w:rPr>
          <w:rFonts w:ascii="Times New Roman" w:hAnsi="Times New Roman" w:cs="Times New Roman"/>
          <w:sz w:val="28"/>
          <w:szCs w:val="28"/>
        </w:rPr>
        <w:t xml:space="preserve">                Сроки ожидания плановой медицинской помощи в </w:t>
      </w:r>
    </w:p>
    <w:p w14:paraId="56F1CE65" w14:textId="24A5913C" w:rsidR="003677E9" w:rsidRPr="00517BD6" w:rsidRDefault="00517BD6" w:rsidP="00517BD6">
      <w:pPr>
        <w:ind w:left="3402" w:hanging="567"/>
        <w:rPr>
          <w:rFonts w:ascii="Times New Roman" w:hAnsi="Times New Roman" w:cs="Times New Roman"/>
          <w:sz w:val="28"/>
          <w:szCs w:val="28"/>
        </w:rPr>
      </w:pPr>
      <w:r w:rsidRPr="00517BD6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7BD6">
        <w:rPr>
          <w:rFonts w:ascii="Times New Roman" w:hAnsi="Times New Roman" w:cs="Times New Roman"/>
          <w:sz w:val="28"/>
          <w:szCs w:val="28"/>
        </w:rPr>
        <w:t>МЕДСЕРВИС»</w:t>
      </w:r>
    </w:p>
    <w:p w14:paraId="50BA4EE0" w14:textId="77777777" w:rsidR="00517BD6" w:rsidRDefault="00517BD6"/>
    <w:p w14:paraId="769679C6" w14:textId="2B6BD4A1" w:rsidR="00517BD6" w:rsidRPr="00517BD6" w:rsidRDefault="00517BD6" w:rsidP="00517BD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517BD6">
        <w:rPr>
          <w:sz w:val="28"/>
          <w:szCs w:val="28"/>
        </w:rPr>
        <w:t>С</w:t>
      </w:r>
      <w:r w:rsidRPr="00517BD6">
        <w:rPr>
          <w:sz w:val="28"/>
          <w:szCs w:val="28"/>
        </w:rPr>
        <w:t>рок</w:t>
      </w:r>
      <w:r w:rsidRPr="00517BD6">
        <w:rPr>
          <w:sz w:val="28"/>
          <w:szCs w:val="28"/>
        </w:rPr>
        <w:t>и</w:t>
      </w:r>
      <w:r w:rsidRPr="00517BD6">
        <w:rPr>
          <w:sz w:val="28"/>
          <w:szCs w:val="28"/>
        </w:rPr>
        <w:t xml:space="preserve"> ожидания оказания медицинской помощи, оказание которой осуществляется бесплатно в соответствии с программой и территориальной программой</w:t>
      </w:r>
      <w:r w:rsidRPr="00517BD6">
        <w:rPr>
          <w:sz w:val="28"/>
          <w:szCs w:val="28"/>
        </w:rPr>
        <w:t>:</w:t>
      </w:r>
    </w:p>
    <w:p w14:paraId="53A96FFF" w14:textId="5DE28A01" w:rsidR="00517BD6" w:rsidRDefault="00517BD6" w:rsidP="00517BD6">
      <w:pPr>
        <w:pStyle w:val="Default"/>
        <w:ind w:left="720"/>
        <w:rPr>
          <w:color w:val="auto"/>
          <w:sz w:val="28"/>
          <w:szCs w:val="28"/>
          <w:shd w:val="clear" w:color="auto" w:fill="FFFFFF"/>
        </w:rPr>
      </w:pPr>
      <w:r w:rsidRPr="00517BD6">
        <w:rPr>
          <w:color w:val="auto"/>
          <w:sz w:val="28"/>
          <w:szCs w:val="28"/>
          <w:shd w:val="clear" w:color="auto" w:fill="FFFFFF"/>
        </w:rPr>
        <w:t>-</w:t>
      </w:r>
      <w:r w:rsidRPr="00517BD6">
        <w:rPr>
          <w:color w:val="auto"/>
          <w:sz w:val="28"/>
          <w:szCs w:val="28"/>
          <w:shd w:val="clear" w:color="auto" w:fill="FFFFFF"/>
        </w:rPr>
        <w:t>консультация врача</w:t>
      </w:r>
      <w:r w:rsidRPr="00517BD6">
        <w:rPr>
          <w:color w:val="auto"/>
          <w:sz w:val="28"/>
          <w:szCs w:val="28"/>
          <w:shd w:val="clear" w:color="auto" w:fill="FFFFFF"/>
        </w:rPr>
        <w:t>-</w:t>
      </w:r>
      <w:r w:rsidRPr="00517BD6">
        <w:rPr>
          <w:color w:val="auto"/>
          <w:sz w:val="28"/>
          <w:szCs w:val="28"/>
          <w:shd w:val="clear" w:color="auto" w:fill="FFFFFF"/>
        </w:rPr>
        <w:t>специалиста – не более 14 рабочих дней со дня обращения пациента</w:t>
      </w:r>
      <w:r w:rsidRPr="00517BD6">
        <w:rPr>
          <w:color w:val="auto"/>
          <w:sz w:val="28"/>
          <w:szCs w:val="28"/>
          <w:shd w:val="clear" w:color="auto" w:fill="FFFFFF"/>
        </w:rPr>
        <w:t xml:space="preserve"> в организацию</w:t>
      </w:r>
      <w:r>
        <w:rPr>
          <w:color w:val="auto"/>
          <w:sz w:val="28"/>
          <w:szCs w:val="28"/>
          <w:shd w:val="clear" w:color="auto" w:fill="FFFFFF"/>
        </w:rPr>
        <w:t>.</w:t>
      </w:r>
      <w:r w:rsidRPr="00517BD6">
        <w:rPr>
          <w:color w:val="auto"/>
          <w:sz w:val="28"/>
          <w:szCs w:val="28"/>
        </w:rPr>
        <w:br/>
      </w:r>
      <w:r w:rsidRPr="00517BD6">
        <w:rPr>
          <w:color w:val="auto"/>
          <w:sz w:val="28"/>
          <w:szCs w:val="28"/>
          <w:shd w:val="clear" w:color="auto" w:fill="FFFFFF"/>
        </w:rPr>
        <w:t>-</w:t>
      </w:r>
      <w:r w:rsidRPr="00517BD6">
        <w:rPr>
          <w:color w:val="auto"/>
          <w:sz w:val="28"/>
          <w:szCs w:val="28"/>
          <w:shd w:val="clear" w:color="auto" w:fill="FFFFFF"/>
        </w:rPr>
        <w:t>проведение диагностических инструментальных и лабораторных исследований – не более 14 рабочих дней со дня назначения.</w:t>
      </w:r>
    </w:p>
    <w:p w14:paraId="6FFA253A" w14:textId="77777777" w:rsidR="00517BD6" w:rsidRPr="00517BD6" w:rsidRDefault="00517BD6" w:rsidP="00517BD6">
      <w:pPr>
        <w:pStyle w:val="Default"/>
        <w:ind w:left="720"/>
        <w:rPr>
          <w:color w:val="auto"/>
          <w:sz w:val="28"/>
          <w:szCs w:val="28"/>
        </w:rPr>
      </w:pPr>
    </w:p>
    <w:p w14:paraId="7F18A7FE" w14:textId="59AF76DD" w:rsidR="00517BD6" w:rsidRPr="00517BD6" w:rsidRDefault="00517BD6" w:rsidP="00517BD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BD6">
        <w:rPr>
          <w:rFonts w:ascii="Times New Roman" w:hAnsi="Times New Roman" w:cs="Times New Roman"/>
          <w:sz w:val="28"/>
          <w:szCs w:val="28"/>
        </w:rPr>
        <w:t>Сроки ожидания оказания платных медицинских услуг</w:t>
      </w:r>
    </w:p>
    <w:p w14:paraId="4EF75E75" w14:textId="6A7321BF" w:rsidR="00517BD6" w:rsidRPr="00517BD6" w:rsidRDefault="00517BD6" w:rsidP="00517BD6">
      <w:pPr>
        <w:pStyle w:val="a7"/>
        <w:rPr>
          <w:rFonts w:ascii="Times New Roman" w:hAnsi="Times New Roman" w:cs="Times New Roman"/>
          <w:sz w:val="28"/>
          <w:szCs w:val="28"/>
        </w:rPr>
      </w:pPr>
      <w:r w:rsidRPr="00517BD6">
        <w:rPr>
          <w:rFonts w:ascii="Times New Roman" w:hAnsi="Times New Roman" w:cs="Times New Roman"/>
          <w:sz w:val="28"/>
          <w:szCs w:val="28"/>
        </w:rPr>
        <w:t>- не более 30 календарных дней с момента обращения пациента в организацию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17BD6" w:rsidRPr="00517BD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E1AA" w14:textId="77777777" w:rsidR="00517BD6" w:rsidRDefault="00517BD6" w:rsidP="00517BD6">
      <w:pPr>
        <w:spacing w:after="0" w:line="240" w:lineRule="auto"/>
      </w:pPr>
      <w:r>
        <w:separator/>
      </w:r>
    </w:p>
  </w:endnote>
  <w:endnote w:type="continuationSeparator" w:id="0">
    <w:p w14:paraId="6623F07C" w14:textId="77777777" w:rsidR="00517BD6" w:rsidRDefault="00517BD6" w:rsidP="0051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1C2F" w14:textId="77777777" w:rsidR="00517BD6" w:rsidRDefault="00517BD6" w:rsidP="00517BD6">
      <w:pPr>
        <w:spacing w:after="0" w:line="240" w:lineRule="auto"/>
      </w:pPr>
      <w:r>
        <w:separator/>
      </w:r>
    </w:p>
  </w:footnote>
  <w:footnote w:type="continuationSeparator" w:id="0">
    <w:p w14:paraId="491FC654" w14:textId="77777777" w:rsidR="00517BD6" w:rsidRDefault="00517BD6" w:rsidP="0051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</w:rPr>
      <w:alias w:val="Название"/>
      <w:id w:val="189671565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8646325" w14:textId="08716A18" w:rsidR="00517BD6" w:rsidRDefault="00517BD6" w:rsidP="00517BD6">
        <w:pPr>
          <w:pStyle w:val="1"/>
          <w:pBdr>
            <w:bottom w:val="thickThinSmallGap" w:sz="24" w:space="1" w:color="622423"/>
          </w:pBdr>
          <w:jc w:val="center"/>
          <w:rPr>
            <w:rFonts w:ascii="Calibri" w:eastAsia="Calibri" w:hAnsi="Calibri" w:cs="Times New Roman"/>
          </w:rPr>
        </w:pPr>
        <w:r w:rsidRPr="00460DBA">
          <w:rPr>
            <w:rFonts w:ascii="Calibri" w:eastAsia="Calibri" w:hAnsi="Calibri" w:cs="Times New Roman"/>
          </w:rPr>
          <w:t>ООО «МЕДСЕРВИС»                                                                                                                                                        ИНН:7017429626  КПП:701701001  ОГРН:1177031079180                                                                               Адрес:634057, г.Томск, ул. 79-й Гвардейской Дивизии, д.6 тел.:50-00-49</w:t>
        </w:r>
      </w:p>
    </w:sdtContent>
  </w:sdt>
  <w:p w14:paraId="04E62058" w14:textId="77777777" w:rsidR="00517BD6" w:rsidRDefault="00517B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27F70"/>
    <w:multiLevelType w:val="hybridMultilevel"/>
    <w:tmpl w:val="1AC8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68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65"/>
    <w:rsid w:val="003677E9"/>
    <w:rsid w:val="00517BD6"/>
    <w:rsid w:val="0087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659D"/>
  <w15:chartTrackingRefBased/>
  <w15:docId w15:val="{B551C5AD-1235-4B71-A95B-9B7DCB1B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BD6"/>
  </w:style>
  <w:style w:type="paragraph" w:styleId="a5">
    <w:name w:val="footer"/>
    <w:basedOn w:val="a"/>
    <w:link w:val="a6"/>
    <w:uiPriority w:val="99"/>
    <w:unhideWhenUsed/>
    <w:rsid w:val="0051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BD6"/>
  </w:style>
  <w:style w:type="paragraph" w:customStyle="1" w:styleId="1">
    <w:name w:val="Верхний колонтитул1"/>
    <w:basedOn w:val="a"/>
    <w:uiPriority w:val="99"/>
    <w:unhideWhenUsed/>
    <w:rsid w:val="00517BD6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517BD6"/>
    <w:pPr>
      <w:ind w:left="720"/>
      <w:contextualSpacing/>
    </w:pPr>
  </w:style>
  <w:style w:type="paragraph" w:customStyle="1" w:styleId="Default">
    <w:name w:val="Default"/>
    <w:rsid w:val="0051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«МЕДСЕРВИС»                                                                                                                                                        ИНН:7017429626  КПП:701701001  ОГРН:1177031079180                                                                               Адрес:634057, г.Томск, ул. 79-й Гвардейской Дивизии, д.6 тел.:50-00-49</dc:title>
  <dc:subject/>
  <dc:creator>Анна Шатута</dc:creator>
  <cp:keywords/>
  <dc:description/>
  <cp:lastModifiedBy>Анна Шатута</cp:lastModifiedBy>
  <cp:revision>2</cp:revision>
  <dcterms:created xsi:type="dcterms:W3CDTF">2023-08-18T04:20:00Z</dcterms:created>
  <dcterms:modified xsi:type="dcterms:W3CDTF">2023-08-18T04:34:00Z</dcterms:modified>
</cp:coreProperties>
</file>